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AA" w:rsidRPr="006A1758" w:rsidRDefault="005F75AA" w:rsidP="005F75AA">
      <w:pPr>
        <w:jc w:val="center"/>
        <w:rPr>
          <w:sz w:val="21"/>
          <w:szCs w:val="21"/>
        </w:rPr>
      </w:pPr>
      <w:r w:rsidRPr="006A1758">
        <w:rPr>
          <w:sz w:val="21"/>
          <w:szCs w:val="21"/>
          <w:highlight w:val="yellow"/>
        </w:rPr>
        <w:t>[Department Letterhead]</w:t>
      </w:r>
    </w:p>
    <w:p w:rsidR="005F75AA" w:rsidRPr="006A1758" w:rsidRDefault="005F75AA" w:rsidP="005F75AA">
      <w:pPr>
        <w:rPr>
          <w:sz w:val="21"/>
          <w:szCs w:val="21"/>
        </w:rPr>
      </w:pPr>
      <w:r w:rsidRPr="006A1758">
        <w:rPr>
          <w:sz w:val="21"/>
          <w:szCs w:val="21"/>
        </w:rPr>
        <w:t xml:space="preserve">FOR IMMEDIATE RELEASE </w:t>
      </w:r>
      <w:r w:rsidRPr="006A1758">
        <w:rPr>
          <w:sz w:val="21"/>
          <w:szCs w:val="21"/>
        </w:rPr>
        <w:br/>
      </w:r>
      <w:r w:rsidRPr="006A1758">
        <w:rPr>
          <w:sz w:val="21"/>
          <w:szCs w:val="21"/>
          <w:highlight w:val="yellow"/>
        </w:rPr>
        <w:t>[DATE]</w:t>
      </w:r>
    </w:p>
    <w:p w:rsidR="005F75AA" w:rsidRPr="006A1758" w:rsidRDefault="005F75AA" w:rsidP="005F75AA">
      <w:pPr>
        <w:rPr>
          <w:sz w:val="21"/>
          <w:szCs w:val="21"/>
        </w:rPr>
      </w:pPr>
      <w:bookmarkStart w:id="0" w:name="_GoBack"/>
      <w:bookmarkEnd w:id="0"/>
      <w:r w:rsidRPr="006A1758">
        <w:rPr>
          <w:sz w:val="21"/>
          <w:szCs w:val="21"/>
          <w:highlight w:val="yellow"/>
        </w:rPr>
        <w:t>[CONTACT INFORMATION]</w:t>
      </w:r>
    </w:p>
    <w:p w:rsidR="005F75AA" w:rsidRDefault="005F75AA" w:rsidP="005F75AA">
      <w:pPr>
        <w:jc w:val="center"/>
      </w:pPr>
      <w:r>
        <w:rPr>
          <w:noProof/>
        </w:rPr>
        <w:drawing>
          <wp:inline distT="0" distB="0" distL="0" distR="0">
            <wp:extent cx="3562350" cy="1068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cycl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2462" cy="1080738"/>
                    </a:xfrm>
                    <a:prstGeom prst="rect">
                      <a:avLst/>
                    </a:prstGeom>
                  </pic:spPr>
                </pic:pic>
              </a:graphicData>
            </a:graphic>
          </wp:inline>
        </w:drawing>
      </w:r>
    </w:p>
    <w:p w:rsidR="005F75AA" w:rsidRPr="00972680" w:rsidRDefault="005F75AA" w:rsidP="00972680">
      <w:pPr>
        <w:jc w:val="center"/>
        <w:rPr>
          <w:rFonts w:ascii="Calibri" w:hAnsi="Calibri"/>
          <w:b/>
          <w:sz w:val="24"/>
          <w:szCs w:val="24"/>
        </w:rPr>
      </w:pPr>
      <w:r w:rsidRPr="005F75AA">
        <w:rPr>
          <w:rFonts w:ascii="Calibri" w:hAnsi="Calibri"/>
          <w:b/>
          <w:sz w:val="24"/>
          <w:szCs w:val="24"/>
          <w:highlight w:val="yellow"/>
        </w:rPr>
        <w:t>[</w:t>
      </w:r>
      <w:r w:rsidRPr="005F75AA">
        <w:rPr>
          <w:rFonts w:ascii="Calibri" w:hAnsi="Calibri"/>
          <w:b/>
          <w:sz w:val="24"/>
          <w:szCs w:val="24"/>
          <w:highlight w:val="yellow"/>
        </w:rPr>
        <w:t>AGENCY NAME</w:t>
      </w:r>
      <w:r w:rsidRPr="005F75AA">
        <w:rPr>
          <w:rFonts w:ascii="Calibri" w:hAnsi="Calibri"/>
          <w:b/>
          <w:sz w:val="24"/>
          <w:szCs w:val="24"/>
          <w:highlight w:val="yellow"/>
        </w:rPr>
        <w:t>]</w:t>
      </w:r>
      <w:r w:rsidRPr="005F75AA">
        <w:rPr>
          <w:rFonts w:ascii="Calibri" w:hAnsi="Calibri"/>
          <w:b/>
          <w:sz w:val="24"/>
          <w:szCs w:val="24"/>
        </w:rPr>
        <w:t xml:space="preserve"> JOINS </w:t>
      </w:r>
      <w:r w:rsidRPr="005F75AA">
        <w:rPr>
          <w:rFonts w:ascii="Calibri" w:hAnsi="Calibri"/>
          <w:b/>
          <w:sz w:val="24"/>
          <w:szCs w:val="24"/>
        </w:rPr>
        <w:t xml:space="preserve">GOVERNOR’S HIGHWAY SAFETY OFFICE AND </w:t>
      </w:r>
      <w:r w:rsidRPr="005F75AA">
        <w:rPr>
          <w:rFonts w:ascii="Calibri" w:hAnsi="Calibri"/>
          <w:b/>
          <w:sz w:val="24"/>
          <w:szCs w:val="24"/>
        </w:rPr>
        <w:br/>
        <w:t>NATIONAL HIGHWAY TRAFFIC SAFETY ADMINISTRATION</w:t>
      </w:r>
      <w:r w:rsidRPr="005F75AA">
        <w:rPr>
          <w:rFonts w:ascii="Calibri" w:hAnsi="Calibri"/>
          <w:b/>
          <w:sz w:val="24"/>
          <w:szCs w:val="24"/>
        </w:rPr>
        <w:t xml:space="preserve"> TO PREVENT MOTORCYCLE CRASHES</w:t>
      </w:r>
    </w:p>
    <w:p w:rsidR="00E4424C" w:rsidRPr="006A1758" w:rsidRDefault="00E4424C" w:rsidP="00972680">
      <w:pPr>
        <w:jc w:val="both"/>
        <w:rPr>
          <w:rFonts w:ascii="Calibri" w:hAnsi="Calibri"/>
          <w:sz w:val="21"/>
          <w:szCs w:val="21"/>
        </w:rPr>
      </w:pPr>
      <w:r w:rsidRPr="006A1758">
        <w:rPr>
          <w:rFonts w:ascii="Calibri" w:hAnsi="Calibri"/>
          <w:b/>
          <w:sz w:val="21"/>
          <w:szCs w:val="21"/>
          <w:highlight w:val="yellow"/>
        </w:rPr>
        <w:t>[City, State</w:t>
      </w:r>
      <w:r w:rsidRPr="006A1758">
        <w:rPr>
          <w:rFonts w:ascii="Calibri" w:hAnsi="Calibri"/>
          <w:b/>
          <w:sz w:val="21"/>
          <w:szCs w:val="21"/>
        </w:rPr>
        <w:t>]</w:t>
      </w:r>
      <w:r w:rsidRPr="006A1758">
        <w:rPr>
          <w:rFonts w:ascii="Calibri" w:hAnsi="Calibri"/>
          <w:sz w:val="21"/>
          <w:szCs w:val="21"/>
        </w:rPr>
        <w:t xml:space="preserve"> – </w:t>
      </w:r>
      <w:r w:rsidRPr="006A1758">
        <w:rPr>
          <w:rFonts w:ascii="Calibri" w:hAnsi="Calibri"/>
          <w:b/>
          <w:sz w:val="21"/>
          <w:szCs w:val="21"/>
          <w:highlight w:val="yellow"/>
        </w:rPr>
        <w:t>[</w:t>
      </w:r>
      <w:r w:rsidR="00590F8C" w:rsidRPr="006A1758">
        <w:rPr>
          <w:rFonts w:ascii="Calibri" w:hAnsi="Calibri"/>
          <w:b/>
          <w:sz w:val="21"/>
          <w:szCs w:val="21"/>
          <w:highlight w:val="yellow"/>
        </w:rPr>
        <w:t>Agency Name</w:t>
      </w:r>
      <w:r w:rsidRPr="006A1758">
        <w:rPr>
          <w:rFonts w:ascii="Calibri" w:hAnsi="Calibri"/>
          <w:b/>
          <w:sz w:val="21"/>
          <w:szCs w:val="21"/>
          <w:highlight w:val="yellow"/>
        </w:rPr>
        <w:t>]</w:t>
      </w:r>
      <w:r w:rsidRPr="006A1758">
        <w:rPr>
          <w:rFonts w:ascii="Calibri" w:hAnsi="Calibri"/>
          <w:sz w:val="21"/>
          <w:szCs w:val="21"/>
        </w:rPr>
        <w:t xml:space="preserve"> reminds motorists and motorcyclists alike during Motorcycle Safety Awareness Month to “share the road” in order to help prevent motorcycle crashes, deaths and injuries on </w:t>
      </w:r>
      <w:r w:rsidRPr="006A1758">
        <w:rPr>
          <w:rFonts w:ascii="Calibri" w:hAnsi="Calibri"/>
          <w:b/>
          <w:sz w:val="21"/>
          <w:szCs w:val="21"/>
          <w:highlight w:val="yellow"/>
        </w:rPr>
        <w:t>[</w:t>
      </w:r>
      <w:r w:rsidR="00590F8C" w:rsidRPr="006A1758">
        <w:rPr>
          <w:rFonts w:ascii="Calibri" w:hAnsi="Calibri"/>
          <w:b/>
          <w:sz w:val="21"/>
          <w:szCs w:val="21"/>
          <w:highlight w:val="yellow"/>
        </w:rPr>
        <w:t>City/County Name</w:t>
      </w:r>
      <w:r w:rsidRPr="006A1758">
        <w:rPr>
          <w:rFonts w:ascii="Calibri" w:hAnsi="Calibri"/>
          <w:b/>
          <w:sz w:val="21"/>
          <w:szCs w:val="21"/>
          <w:highlight w:val="yellow"/>
        </w:rPr>
        <w:t>]</w:t>
      </w:r>
      <w:r w:rsidRPr="006A1758">
        <w:rPr>
          <w:rFonts w:ascii="Calibri" w:hAnsi="Calibri"/>
          <w:b/>
          <w:sz w:val="21"/>
          <w:szCs w:val="21"/>
        </w:rPr>
        <w:t xml:space="preserve"> </w:t>
      </w:r>
      <w:r w:rsidRPr="006A1758">
        <w:rPr>
          <w:rFonts w:ascii="Calibri" w:hAnsi="Calibri"/>
          <w:sz w:val="21"/>
          <w:szCs w:val="21"/>
        </w:rPr>
        <w:t>roads.</w:t>
      </w:r>
    </w:p>
    <w:p w:rsidR="00E4424C" w:rsidRPr="006A1758" w:rsidRDefault="00E4424C" w:rsidP="00972680">
      <w:pPr>
        <w:jc w:val="both"/>
        <w:rPr>
          <w:rFonts w:ascii="Calibri" w:hAnsi="Calibri"/>
          <w:sz w:val="21"/>
          <w:szCs w:val="21"/>
        </w:rPr>
      </w:pPr>
      <w:r w:rsidRPr="006A1758">
        <w:rPr>
          <w:rFonts w:ascii="Calibri" w:hAnsi="Calibri"/>
          <w:sz w:val="21"/>
          <w:szCs w:val="21"/>
        </w:rPr>
        <w:t xml:space="preserve"> “It’s up to all motorists and motorcyclists to make our roads safer,” said </w:t>
      </w:r>
      <w:r w:rsidRPr="006A1758">
        <w:rPr>
          <w:rFonts w:ascii="Calibri" w:hAnsi="Calibri"/>
          <w:b/>
          <w:sz w:val="21"/>
          <w:szCs w:val="21"/>
        </w:rPr>
        <w:t>[</w:t>
      </w:r>
      <w:r w:rsidR="00590F8C" w:rsidRPr="006A1758">
        <w:rPr>
          <w:rFonts w:ascii="Calibri" w:hAnsi="Calibri"/>
          <w:b/>
          <w:sz w:val="21"/>
          <w:szCs w:val="21"/>
          <w:highlight w:val="yellow"/>
        </w:rPr>
        <w:t>Agency Representative</w:t>
      </w:r>
      <w:r w:rsidRPr="006A1758">
        <w:rPr>
          <w:rFonts w:ascii="Calibri" w:hAnsi="Calibri"/>
          <w:b/>
          <w:sz w:val="21"/>
          <w:szCs w:val="21"/>
        </w:rPr>
        <w:t xml:space="preserve">]. </w:t>
      </w:r>
      <w:r w:rsidRPr="006A1758">
        <w:rPr>
          <w:rFonts w:ascii="Calibri" w:hAnsi="Calibri"/>
          <w:sz w:val="21"/>
          <w:szCs w:val="21"/>
        </w:rPr>
        <w:t xml:space="preserve">“All road users need to share the responsibility of keeping the roadways safe. By following road signs, obeying speed limits, and always staying focused on the road, deaths could be prevented.” </w:t>
      </w:r>
    </w:p>
    <w:p w:rsidR="00972680" w:rsidRPr="006A1758" w:rsidRDefault="00972680" w:rsidP="00972680">
      <w:pPr>
        <w:jc w:val="both"/>
        <w:rPr>
          <w:sz w:val="21"/>
          <w:szCs w:val="21"/>
        </w:rPr>
      </w:pPr>
      <w:r w:rsidRPr="006A1758">
        <w:rPr>
          <w:sz w:val="21"/>
          <w:szCs w:val="21"/>
        </w:rPr>
        <w:t>According to the Department of Safety and Homeland Security, there were 2,710 known crashes involving a motorcycle in 2014 that resulted in 121 deaths.</w:t>
      </w:r>
      <w:r w:rsidR="00CE43D3" w:rsidRPr="006A1758">
        <w:rPr>
          <w:sz w:val="21"/>
          <w:szCs w:val="21"/>
        </w:rPr>
        <w:t xml:space="preserve"> Over the last decade, motorcycle fatalities have increased nearly twenty-five percent statewide. </w:t>
      </w:r>
    </w:p>
    <w:p w:rsidR="00B143E8" w:rsidRPr="006A1758" w:rsidRDefault="00972680" w:rsidP="00972680">
      <w:pPr>
        <w:rPr>
          <w:rFonts w:ascii="Calibri" w:hAnsi="Calibri"/>
          <w:sz w:val="21"/>
          <w:szCs w:val="21"/>
        </w:rPr>
      </w:pPr>
      <w:r w:rsidRPr="006A1758">
        <w:rPr>
          <w:rFonts w:ascii="Calibri" w:hAnsi="Calibri"/>
          <w:sz w:val="21"/>
          <w:szCs w:val="21"/>
        </w:rPr>
        <w:t>Drivers can utilize the following tips to help</w:t>
      </w:r>
      <w:r w:rsidR="00B143E8" w:rsidRPr="006A1758">
        <w:rPr>
          <w:rFonts w:ascii="Calibri" w:hAnsi="Calibri"/>
          <w:sz w:val="21"/>
          <w:szCs w:val="21"/>
        </w:rPr>
        <w:t xml:space="preserve"> prevent a fatal crash with a motorcycle: </w:t>
      </w:r>
    </w:p>
    <w:p w:rsidR="00B143E8" w:rsidRPr="006A1758" w:rsidRDefault="00B143E8" w:rsidP="00B143E8">
      <w:pPr>
        <w:pStyle w:val="ListParagraph"/>
        <w:numPr>
          <w:ilvl w:val="0"/>
          <w:numId w:val="1"/>
        </w:numPr>
        <w:rPr>
          <w:rFonts w:ascii="Calibri" w:hAnsi="Calibri"/>
          <w:sz w:val="21"/>
          <w:szCs w:val="21"/>
        </w:rPr>
      </w:pPr>
      <w:r w:rsidRPr="006A1758">
        <w:rPr>
          <w:rFonts w:ascii="Calibri" w:hAnsi="Calibri"/>
          <w:sz w:val="21"/>
          <w:szCs w:val="21"/>
        </w:rPr>
        <w:t>Though a motorcycle is a small vehicle, its operator still has all the rights of the road as any other motorist. Allow the motorcycle the full width of a lane at all times.</w:t>
      </w:r>
    </w:p>
    <w:p w:rsidR="00B143E8" w:rsidRPr="006A1758" w:rsidRDefault="00B143E8" w:rsidP="00B143E8">
      <w:pPr>
        <w:pStyle w:val="ListParagraph"/>
        <w:numPr>
          <w:ilvl w:val="0"/>
          <w:numId w:val="1"/>
        </w:numPr>
        <w:rPr>
          <w:rFonts w:ascii="Calibri" w:hAnsi="Calibri"/>
          <w:sz w:val="21"/>
          <w:szCs w:val="21"/>
        </w:rPr>
      </w:pPr>
      <w:r w:rsidRPr="006A1758">
        <w:rPr>
          <w:rFonts w:ascii="Calibri" w:hAnsi="Calibri"/>
          <w:sz w:val="21"/>
          <w:szCs w:val="21"/>
        </w:rPr>
        <w:t>Always signal when changing lanes or merging with traffic.</w:t>
      </w:r>
    </w:p>
    <w:p w:rsidR="00B143E8" w:rsidRPr="006A1758" w:rsidRDefault="00B143E8" w:rsidP="00B143E8">
      <w:pPr>
        <w:pStyle w:val="ListParagraph"/>
        <w:numPr>
          <w:ilvl w:val="0"/>
          <w:numId w:val="1"/>
        </w:numPr>
        <w:rPr>
          <w:rFonts w:ascii="Calibri" w:hAnsi="Calibri"/>
          <w:sz w:val="21"/>
          <w:szCs w:val="21"/>
        </w:rPr>
      </w:pPr>
      <w:r w:rsidRPr="006A1758">
        <w:rPr>
          <w:rFonts w:ascii="Calibri" w:hAnsi="Calibri"/>
          <w:sz w:val="21"/>
          <w:szCs w:val="21"/>
        </w:rPr>
        <w:t>If you see a motorcycle with a signal on, be careful: motorcycle signals are often non-canceling and could have been forgotten. Always ensure that the motorcycle is turning before proceeding.</w:t>
      </w:r>
    </w:p>
    <w:p w:rsidR="00B143E8" w:rsidRPr="006A1758" w:rsidRDefault="00B143E8" w:rsidP="00B143E8">
      <w:pPr>
        <w:pStyle w:val="ListParagraph"/>
        <w:numPr>
          <w:ilvl w:val="0"/>
          <w:numId w:val="1"/>
        </w:numPr>
        <w:rPr>
          <w:rFonts w:ascii="Calibri" w:hAnsi="Calibri"/>
          <w:sz w:val="21"/>
          <w:szCs w:val="21"/>
        </w:rPr>
      </w:pPr>
      <w:r w:rsidRPr="006A1758">
        <w:rPr>
          <w:rFonts w:ascii="Calibri" w:hAnsi="Calibri"/>
          <w:sz w:val="21"/>
          <w:szCs w:val="21"/>
        </w:rPr>
        <w:t>Check all mirrors and blind spots for motorcycles before changing lanes or merging with traffic, especially at intersections.</w:t>
      </w:r>
    </w:p>
    <w:p w:rsidR="00B143E8" w:rsidRPr="006A1758" w:rsidRDefault="00B143E8" w:rsidP="00B143E8">
      <w:pPr>
        <w:pStyle w:val="ListParagraph"/>
        <w:numPr>
          <w:ilvl w:val="0"/>
          <w:numId w:val="1"/>
        </w:numPr>
        <w:rPr>
          <w:rFonts w:ascii="Calibri" w:hAnsi="Calibri"/>
          <w:sz w:val="21"/>
          <w:szCs w:val="21"/>
        </w:rPr>
      </w:pPr>
      <w:r w:rsidRPr="006A1758">
        <w:rPr>
          <w:rFonts w:ascii="Calibri" w:hAnsi="Calibri"/>
          <w:sz w:val="21"/>
          <w:szCs w:val="21"/>
        </w:rPr>
        <w:t>Always allow more follow distance – three to four seconds – when behind a motorcycle. This gives them more time to maneuver or stop in an emergency.</w:t>
      </w:r>
    </w:p>
    <w:p w:rsidR="00B143E8" w:rsidRPr="006A1758" w:rsidRDefault="00B143E8" w:rsidP="00B143E8">
      <w:pPr>
        <w:pStyle w:val="ListParagraph"/>
        <w:numPr>
          <w:ilvl w:val="0"/>
          <w:numId w:val="1"/>
        </w:numPr>
        <w:rPr>
          <w:rFonts w:ascii="Calibri" w:hAnsi="Calibri"/>
          <w:sz w:val="21"/>
          <w:szCs w:val="21"/>
        </w:rPr>
      </w:pPr>
      <w:r w:rsidRPr="006A1758">
        <w:rPr>
          <w:rFonts w:ascii="Calibri" w:hAnsi="Calibri"/>
          <w:sz w:val="21"/>
          <w:szCs w:val="21"/>
        </w:rPr>
        <w:t>Never drive distracted or impaired.</w:t>
      </w:r>
    </w:p>
    <w:p w:rsidR="00972680" w:rsidRPr="006A1758" w:rsidRDefault="00972680" w:rsidP="00972680">
      <w:pPr>
        <w:jc w:val="both"/>
        <w:rPr>
          <w:sz w:val="21"/>
          <w:szCs w:val="21"/>
        </w:rPr>
      </w:pPr>
      <w:r w:rsidRPr="006A1758">
        <w:rPr>
          <w:sz w:val="21"/>
          <w:szCs w:val="21"/>
        </w:rPr>
        <w:br/>
      </w:r>
      <w:r w:rsidRPr="006A1758">
        <w:rPr>
          <w:sz w:val="21"/>
          <w:szCs w:val="21"/>
        </w:rPr>
        <w:t>“As the weather gets warmer, more and more motorcyclists will be on the road,” said Governor’s Highway Safety Office Director Kendell Poole. “Motorcyclists take extra precaution with protective gear and being aware of their surroundings. We are asking all other drivers to do their part and take the extra time to look twice.”</w:t>
      </w:r>
    </w:p>
    <w:p w:rsidR="001E75E5" w:rsidRPr="006A1758" w:rsidRDefault="00B143E8">
      <w:pPr>
        <w:rPr>
          <w:rFonts w:ascii="Calibri" w:hAnsi="Calibri"/>
          <w:sz w:val="21"/>
          <w:szCs w:val="21"/>
        </w:rPr>
      </w:pPr>
      <w:r w:rsidRPr="006A1758">
        <w:rPr>
          <w:rFonts w:ascii="Calibri" w:hAnsi="Calibri"/>
          <w:sz w:val="21"/>
          <w:szCs w:val="21"/>
        </w:rPr>
        <w:t xml:space="preserve">For more information on motorcycle safety, visit </w:t>
      </w:r>
      <w:hyperlink r:id="rId7" w:history="1">
        <w:r w:rsidR="001E75E5" w:rsidRPr="006A1758">
          <w:rPr>
            <w:rStyle w:val="Hyperlink"/>
            <w:rFonts w:ascii="Calibri" w:hAnsi="Calibri"/>
            <w:sz w:val="21"/>
            <w:szCs w:val="21"/>
          </w:rPr>
          <w:t>www.tntrafficsafety.org/motorcycle</w:t>
        </w:r>
      </w:hyperlink>
      <w:r w:rsidR="001E75E5" w:rsidRPr="006A1758">
        <w:rPr>
          <w:rFonts w:ascii="Calibri" w:hAnsi="Calibri"/>
          <w:sz w:val="21"/>
          <w:szCs w:val="21"/>
        </w:rPr>
        <w:t>.</w:t>
      </w:r>
    </w:p>
    <w:sectPr w:rsidR="001E75E5" w:rsidRPr="006A1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34D"/>
    <w:multiLevelType w:val="hybridMultilevel"/>
    <w:tmpl w:val="B00A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AA"/>
    <w:rsid w:val="001E75E5"/>
    <w:rsid w:val="00207F7E"/>
    <w:rsid w:val="00551338"/>
    <w:rsid w:val="00590F8C"/>
    <w:rsid w:val="005F75AA"/>
    <w:rsid w:val="00616D18"/>
    <w:rsid w:val="006A1758"/>
    <w:rsid w:val="00972680"/>
    <w:rsid w:val="00B143E8"/>
    <w:rsid w:val="00CE43D3"/>
    <w:rsid w:val="00DC18D7"/>
    <w:rsid w:val="00E4424C"/>
    <w:rsid w:val="00EA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5AA"/>
    <w:rPr>
      <w:rFonts w:ascii="Tahoma" w:hAnsi="Tahoma" w:cs="Tahoma"/>
      <w:sz w:val="16"/>
      <w:szCs w:val="16"/>
    </w:rPr>
  </w:style>
  <w:style w:type="paragraph" w:styleId="ListParagraph">
    <w:name w:val="List Paragraph"/>
    <w:basedOn w:val="Normal"/>
    <w:uiPriority w:val="34"/>
    <w:qFormat/>
    <w:rsid w:val="00B143E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43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5AA"/>
    <w:rPr>
      <w:rFonts w:ascii="Tahoma" w:hAnsi="Tahoma" w:cs="Tahoma"/>
      <w:sz w:val="16"/>
      <w:szCs w:val="16"/>
    </w:rPr>
  </w:style>
  <w:style w:type="paragraph" w:styleId="ListParagraph">
    <w:name w:val="List Paragraph"/>
    <w:basedOn w:val="Normal"/>
    <w:uiPriority w:val="34"/>
    <w:qFormat/>
    <w:rsid w:val="00B143E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43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ntrafficsafety.org/motorcy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TDOT</dc:creator>
  <cp:lastModifiedBy>TDOT</cp:lastModifiedBy>
  <cp:revision>13</cp:revision>
  <dcterms:created xsi:type="dcterms:W3CDTF">2015-04-30T17:58:00Z</dcterms:created>
  <dcterms:modified xsi:type="dcterms:W3CDTF">2015-04-30T21:25:00Z</dcterms:modified>
</cp:coreProperties>
</file>